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6404A" w14:textId="546CBA2E" w:rsidR="00697AC1" w:rsidRPr="00F4445F" w:rsidRDefault="00697AC1" w:rsidP="00697AC1">
      <w:pPr>
        <w:rPr>
          <w:rFonts w:ascii="Arial" w:eastAsia="Tahoma" w:hAnsi="Arial" w:cs="Arial"/>
          <w:b/>
          <w:smallCaps/>
          <w:color w:val="000099"/>
          <w:spacing w:val="-2"/>
          <w:sz w:val="28"/>
          <w:szCs w:val="40"/>
        </w:rPr>
      </w:pPr>
    </w:p>
    <w:p w14:paraId="378D1B71" w14:textId="53ECB65D" w:rsidR="00697AC1" w:rsidRPr="00F4445F" w:rsidRDefault="0041015C" w:rsidP="00697AC1">
      <w:pPr>
        <w:rPr>
          <w:rFonts w:ascii="Arial" w:eastAsia="Tahoma" w:hAnsi="Arial" w:cs="Arial"/>
          <w:b/>
          <w:smallCaps/>
          <w:color w:val="000099"/>
          <w:spacing w:val="-2"/>
          <w:sz w:val="28"/>
          <w:szCs w:val="40"/>
        </w:rPr>
      </w:pPr>
      <w:r w:rsidRPr="00F4445F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8C35809" wp14:editId="2DF5F61D">
            <wp:simplePos x="0" y="0"/>
            <wp:positionH relativeFrom="column">
              <wp:posOffset>57150</wp:posOffset>
            </wp:positionH>
            <wp:positionV relativeFrom="paragraph">
              <wp:posOffset>205740</wp:posOffset>
            </wp:positionV>
            <wp:extent cx="1181100" cy="1143000"/>
            <wp:effectExtent l="0" t="0" r="0" b="0"/>
            <wp:wrapNone/>
            <wp:docPr id="41" name="Imag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7" t="14423" r="17648" b="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629F9C" w14:textId="05A63284" w:rsidR="00697AC1" w:rsidRPr="00F4445F" w:rsidRDefault="0041015C" w:rsidP="00697AC1">
      <w:pPr>
        <w:rPr>
          <w:rFonts w:ascii="Arial" w:eastAsia="Tahoma" w:hAnsi="Arial" w:cs="Arial"/>
          <w:b/>
          <w:smallCaps/>
          <w:color w:val="000099"/>
          <w:spacing w:val="-2"/>
          <w:sz w:val="28"/>
          <w:szCs w:val="40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54AF7" wp14:editId="51003882">
                <wp:simplePos x="0" y="0"/>
                <wp:positionH relativeFrom="column">
                  <wp:posOffset>1514475</wp:posOffset>
                </wp:positionH>
                <wp:positionV relativeFrom="paragraph">
                  <wp:posOffset>90805</wp:posOffset>
                </wp:positionV>
                <wp:extent cx="4810125" cy="882015"/>
                <wp:effectExtent l="9525" t="9525" r="9525" b="13335"/>
                <wp:wrapNone/>
                <wp:docPr id="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882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1142D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0C9C4" w14:textId="77777777" w:rsidR="00BF0C0A" w:rsidRPr="00657B5E" w:rsidRDefault="00697AC1" w:rsidP="00697AC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</w:rPr>
                            </w:pPr>
                            <w:r w:rsidRPr="00657B5E"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</w:rPr>
                              <w:t xml:space="preserve">ELECTIONS DES PARENTS D’ELEVES </w:t>
                            </w:r>
                            <w:r w:rsidR="00BF0C0A" w:rsidRPr="00657B5E"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14:paraId="7D12EF99" w14:textId="77777777" w:rsidR="00F32D74" w:rsidRPr="00657B5E" w:rsidRDefault="00F32D74" w:rsidP="00F32D7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</w:rPr>
                            </w:pPr>
                            <w:r w:rsidRPr="00657B5E"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</w:rPr>
                              <w:t xml:space="preserve">AU CONSEIL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</w:rPr>
                              <w:t>D’ECOLE</w:t>
                            </w:r>
                          </w:p>
                          <w:p w14:paraId="05B9470A" w14:textId="77777777" w:rsidR="00C66F1A" w:rsidRPr="00657B5E" w:rsidRDefault="00BF0C0A" w:rsidP="00697AC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</w:rPr>
                            </w:pPr>
                            <w:r w:rsidRPr="00657B5E"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</w:rPr>
                              <w:t xml:space="preserve">9(10) octobre </w:t>
                            </w:r>
                            <w:r w:rsidR="00C66F1A" w:rsidRPr="00657B5E"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</w:rPr>
                              <w:t xml:space="preserve">2020 – 2021 </w:t>
                            </w:r>
                            <w:r w:rsidR="00A51FB1"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</w:rPr>
                              <w:t>de XX à XX</w:t>
                            </w:r>
                          </w:p>
                          <w:p w14:paraId="3295D491" w14:textId="77777777" w:rsidR="00F32D74" w:rsidRDefault="00F32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4AF7" id="Rectangle 139" o:spid="_x0000_s1026" style="position:absolute;margin-left:119.25pt;margin-top:7.15pt;width:378.7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" fillcolor="white [3201]" strokecolor="#1142df" strokeweight="1.5pt">
                <v:shadow color="#868686"/>
                <v:textbox>
                  <w:txbxContent>
                    <w:p w14:paraId="5730C9C4" w14:textId="77777777" w:rsidR="00BF0C0A" w:rsidRPr="00657B5E" w:rsidRDefault="00697AC1" w:rsidP="00697AC1">
                      <w:pPr>
                        <w:jc w:val="center"/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</w:rPr>
                      </w:pPr>
                      <w:r w:rsidRPr="00657B5E"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</w:rPr>
                        <w:t xml:space="preserve">ELECTIONS DES PARENTS D’ELEVES </w:t>
                      </w:r>
                      <w:r w:rsidR="00BF0C0A" w:rsidRPr="00657B5E"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</w:rPr>
                        <w:t xml:space="preserve"> </w:t>
                      </w:r>
                    </w:p>
                    <w:p w14:paraId="7D12EF99" w14:textId="77777777" w:rsidR="00F32D74" w:rsidRPr="00657B5E" w:rsidRDefault="00F32D74" w:rsidP="00F32D74">
                      <w:pPr>
                        <w:jc w:val="center"/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</w:rPr>
                      </w:pPr>
                      <w:r w:rsidRPr="00657B5E"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</w:rPr>
                        <w:t xml:space="preserve">AU CONSEIL </w:t>
                      </w:r>
                      <w:r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</w:rPr>
                        <w:t>D’ECOLE</w:t>
                      </w:r>
                    </w:p>
                    <w:p w14:paraId="05B9470A" w14:textId="77777777" w:rsidR="00C66F1A" w:rsidRPr="00657B5E" w:rsidRDefault="00BF0C0A" w:rsidP="00697AC1">
                      <w:pPr>
                        <w:jc w:val="center"/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</w:rPr>
                      </w:pPr>
                      <w:r w:rsidRPr="00657B5E"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</w:rPr>
                        <w:t xml:space="preserve">9(10) octobre </w:t>
                      </w:r>
                      <w:r w:rsidR="00C66F1A" w:rsidRPr="00657B5E"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</w:rPr>
                        <w:t xml:space="preserve">2020 – 2021 </w:t>
                      </w:r>
                      <w:r w:rsidR="00A51FB1"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</w:rPr>
                        <w:t>de XX à XX</w:t>
                      </w:r>
                    </w:p>
                    <w:p w14:paraId="3295D491" w14:textId="77777777" w:rsidR="00F32D74" w:rsidRDefault="00F32D74"/>
                  </w:txbxContent>
                </v:textbox>
              </v:rect>
            </w:pict>
          </mc:Fallback>
        </mc:AlternateContent>
      </w:r>
    </w:p>
    <w:p w14:paraId="5191EA2E" w14:textId="77777777" w:rsidR="00697AC1" w:rsidRPr="00F4445F" w:rsidRDefault="00697AC1" w:rsidP="00697AC1">
      <w:pPr>
        <w:rPr>
          <w:rFonts w:ascii="Arial" w:eastAsia="Tahoma" w:hAnsi="Arial" w:cs="Arial"/>
          <w:b/>
          <w:smallCaps/>
          <w:color w:val="000099"/>
          <w:spacing w:val="-2"/>
          <w:sz w:val="28"/>
          <w:szCs w:val="40"/>
        </w:rPr>
      </w:pPr>
    </w:p>
    <w:p w14:paraId="65D1BDA0" w14:textId="77777777" w:rsidR="00697AC1" w:rsidRPr="00F4445F" w:rsidRDefault="00697AC1" w:rsidP="00697AC1">
      <w:pPr>
        <w:rPr>
          <w:rFonts w:ascii="Arial" w:eastAsia="Tahoma" w:hAnsi="Arial" w:cs="Arial"/>
          <w:b/>
          <w:smallCaps/>
          <w:color w:val="000099"/>
          <w:spacing w:val="-2"/>
          <w:szCs w:val="22"/>
        </w:rPr>
      </w:pPr>
    </w:p>
    <w:p w14:paraId="3A6497F0" w14:textId="77777777" w:rsidR="00BF0C0A" w:rsidRDefault="00BF0C0A" w:rsidP="0041015C">
      <w:pPr>
        <w:rPr>
          <w:rFonts w:ascii="Arial" w:hAnsi="Arial" w:cs="Arial"/>
          <w:b/>
          <w:color w:val="000099"/>
          <w:sz w:val="36"/>
          <w:szCs w:val="36"/>
        </w:rPr>
      </w:pPr>
    </w:p>
    <w:p w14:paraId="4025B2D8" w14:textId="7E31AA4A" w:rsidR="00BF0C0A" w:rsidRDefault="00BF0C0A" w:rsidP="00697AC1">
      <w:pPr>
        <w:jc w:val="center"/>
        <w:rPr>
          <w:rFonts w:ascii="Arial" w:hAnsi="Arial" w:cs="Arial"/>
          <w:b/>
          <w:color w:val="000099"/>
          <w:sz w:val="36"/>
          <w:szCs w:val="36"/>
        </w:rPr>
      </w:pPr>
    </w:p>
    <w:p w14:paraId="525ED38A" w14:textId="77777777" w:rsidR="0041015C" w:rsidRDefault="0041015C" w:rsidP="00697AC1">
      <w:pPr>
        <w:jc w:val="center"/>
        <w:rPr>
          <w:rFonts w:ascii="Arial" w:hAnsi="Arial" w:cs="Arial"/>
          <w:b/>
          <w:color w:val="000099"/>
          <w:sz w:val="36"/>
          <w:szCs w:val="36"/>
        </w:rPr>
      </w:pPr>
    </w:p>
    <w:p w14:paraId="014AEE73" w14:textId="77777777" w:rsidR="00BF0C0A" w:rsidRPr="00DE3FCC" w:rsidRDefault="00697AC1" w:rsidP="0041015C">
      <w:pPr>
        <w:jc w:val="center"/>
        <w:rPr>
          <w:rFonts w:ascii="Arial" w:hAnsi="Arial" w:cs="Arial"/>
          <w:b/>
          <w:color w:val="000099"/>
          <w:sz w:val="28"/>
          <w:szCs w:val="36"/>
        </w:rPr>
      </w:pPr>
      <w:r w:rsidRPr="00DE3FCC">
        <w:rPr>
          <w:rFonts w:ascii="Arial" w:hAnsi="Arial" w:cs="Arial"/>
          <w:b/>
          <w:color w:val="000099"/>
          <w:sz w:val="28"/>
          <w:szCs w:val="36"/>
        </w:rPr>
        <w:t>Chers Parents</w:t>
      </w:r>
    </w:p>
    <w:p w14:paraId="32AA6D6C" w14:textId="77777777" w:rsidR="000E5C43" w:rsidRPr="00F957C1" w:rsidRDefault="00F957C1" w:rsidP="00BE3E49">
      <w:pPr>
        <w:jc w:val="both"/>
        <w:rPr>
          <w:rFonts w:ascii="Arial" w:hAnsi="Arial" w:cs="Arial"/>
          <w:color w:val="000099"/>
          <w:spacing w:val="-4"/>
          <w:sz w:val="24"/>
        </w:rPr>
      </w:pPr>
      <w:r w:rsidRPr="00F957C1">
        <w:rPr>
          <w:rFonts w:ascii="Arial" w:hAnsi="Arial" w:cs="Arial"/>
          <w:color w:val="000099"/>
          <w:spacing w:val="-4"/>
          <w:sz w:val="24"/>
        </w:rPr>
        <w:t>La maternelle constitue la première expérience des enfants comme de leur parent avec le milieu scolaire et ses modes de fonctionnement.</w:t>
      </w:r>
      <w:r>
        <w:rPr>
          <w:rFonts w:ascii="Arial" w:hAnsi="Arial" w:cs="Arial"/>
          <w:color w:val="000099"/>
          <w:spacing w:val="-4"/>
          <w:sz w:val="24"/>
        </w:rPr>
        <w:t xml:space="preserve"> Le conseil d’école est un lieu privilégié pour faire part des attentes des familles et comprendre les contraintes des enseignants. </w:t>
      </w:r>
      <w:r w:rsidR="00BE3E49">
        <w:rPr>
          <w:rFonts w:ascii="Arial" w:hAnsi="Arial" w:cs="Arial"/>
          <w:color w:val="000099"/>
          <w:spacing w:val="-4"/>
          <w:sz w:val="24"/>
        </w:rPr>
        <w:t xml:space="preserve">Les parents y sont en nombre égaux aux enseignants. La mairie y est présentée ce qui permet également de faire le lien avec tous les aspects de la vie de l’école qui ne sont pas du ressort de l’éducation nationale (cantine, </w:t>
      </w:r>
      <w:proofErr w:type="gramStart"/>
      <w:r w:rsidR="00BE3E49">
        <w:rPr>
          <w:rFonts w:ascii="Arial" w:hAnsi="Arial" w:cs="Arial"/>
          <w:color w:val="000099"/>
          <w:spacing w:val="-4"/>
          <w:sz w:val="24"/>
        </w:rPr>
        <w:t>travaux….</w:t>
      </w:r>
      <w:proofErr w:type="gramEnd"/>
      <w:r w:rsidR="00BE3E49">
        <w:rPr>
          <w:rFonts w:ascii="Arial" w:hAnsi="Arial" w:cs="Arial"/>
          <w:color w:val="000099"/>
          <w:spacing w:val="-4"/>
          <w:sz w:val="24"/>
        </w:rPr>
        <w:t>).Elire des représentants c’est essentiel pour :</w:t>
      </w:r>
    </w:p>
    <w:p w14:paraId="4F349230" w14:textId="77777777" w:rsidR="00C66F1A" w:rsidRPr="00F957C1" w:rsidRDefault="00C66F1A" w:rsidP="00697AC1">
      <w:pPr>
        <w:ind w:right="692"/>
        <w:rPr>
          <w:rFonts w:ascii="Arial" w:hAnsi="Arial" w:cs="Arial"/>
          <w:b/>
          <w:smallCaps/>
          <w:color w:val="000099"/>
          <w:sz w:val="24"/>
          <w:szCs w:val="28"/>
        </w:rPr>
      </w:pPr>
    </w:p>
    <w:p w14:paraId="2ED92B7E" w14:textId="77777777" w:rsidR="00F957C1" w:rsidRPr="00F957C1" w:rsidRDefault="00BE3E49" w:rsidP="00F957C1">
      <w:pPr>
        <w:pStyle w:val="Paragraphedeliste"/>
        <w:numPr>
          <w:ilvl w:val="0"/>
          <w:numId w:val="7"/>
        </w:numPr>
        <w:tabs>
          <w:tab w:val="left" w:pos="10348"/>
        </w:tabs>
        <w:ind w:right="692"/>
        <w:jc w:val="both"/>
        <w:rPr>
          <w:rFonts w:ascii="Arial" w:hAnsi="Arial" w:cs="Arial"/>
          <w:color w:val="000099"/>
          <w:spacing w:val="-2"/>
        </w:rPr>
      </w:pPr>
      <w:r>
        <w:rPr>
          <w:rFonts w:ascii="Arial" w:hAnsi="Arial" w:cs="Arial"/>
          <w:b/>
          <w:color w:val="000099"/>
        </w:rPr>
        <w:t>A</w:t>
      </w:r>
      <w:r w:rsidR="00F957C1" w:rsidRPr="00F957C1">
        <w:rPr>
          <w:rFonts w:ascii="Arial" w:hAnsi="Arial" w:cs="Arial"/>
          <w:b/>
          <w:color w:val="000099"/>
        </w:rPr>
        <w:t>ssurer la présence des parents</w:t>
      </w:r>
      <w:r w:rsidR="00F957C1" w:rsidRPr="00F957C1">
        <w:rPr>
          <w:rFonts w:ascii="Arial" w:hAnsi="Arial" w:cs="Arial"/>
          <w:color w:val="000099"/>
        </w:rPr>
        <w:t xml:space="preserve"> à l’école, et auprès des différentes instances : Conseil d’école…, Mairie, Inspection de l’Education nationale.</w:t>
      </w:r>
    </w:p>
    <w:p w14:paraId="5C666015" w14:textId="77777777" w:rsidR="00C66F1A" w:rsidRPr="00F957C1" w:rsidRDefault="00BE3E49" w:rsidP="00F957C1">
      <w:pPr>
        <w:pStyle w:val="Paragraphedeliste"/>
        <w:numPr>
          <w:ilvl w:val="0"/>
          <w:numId w:val="7"/>
        </w:numPr>
        <w:tabs>
          <w:tab w:val="left" w:pos="10348"/>
        </w:tabs>
        <w:ind w:right="692"/>
        <w:jc w:val="both"/>
        <w:rPr>
          <w:rFonts w:ascii="Arial" w:hAnsi="Arial" w:cs="Arial"/>
          <w:color w:val="000099"/>
          <w:spacing w:val="-2"/>
        </w:rPr>
      </w:pPr>
      <w:r>
        <w:rPr>
          <w:rFonts w:ascii="Arial" w:hAnsi="Arial" w:cs="Arial"/>
          <w:b/>
          <w:color w:val="000099"/>
        </w:rPr>
        <w:t>D</w:t>
      </w:r>
      <w:r w:rsidR="00F957C1" w:rsidRPr="00F957C1">
        <w:rPr>
          <w:rFonts w:ascii="Arial" w:hAnsi="Arial" w:cs="Arial"/>
          <w:b/>
          <w:color w:val="000099"/>
        </w:rPr>
        <w:t>onner son avis sur la vie de l’école</w:t>
      </w:r>
      <w:r w:rsidR="00F957C1" w:rsidRPr="00F957C1">
        <w:rPr>
          <w:rFonts w:ascii="Arial" w:hAnsi="Arial" w:cs="Arial"/>
          <w:color w:val="000099"/>
        </w:rPr>
        <w:t> dans l’intérêt des élèves : Projet pédagogique, restauration scolaire, règlement intérieur, organisation des rythmes scolaires</w:t>
      </w:r>
    </w:p>
    <w:p w14:paraId="5E80E144" w14:textId="77777777" w:rsidR="00F4445F" w:rsidRPr="00F4445F" w:rsidRDefault="00F4445F" w:rsidP="00F4445F">
      <w:pPr>
        <w:ind w:right="332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114ECD2A" w14:textId="77777777" w:rsidR="00697AC1" w:rsidRPr="00AD6BFB" w:rsidRDefault="00883830" w:rsidP="005116CF">
      <w:pPr>
        <w:jc w:val="both"/>
        <w:rPr>
          <w:rFonts w:ascii="Arial" w:hAnsi="Arial" w:cs="Arial"/>
          <w:b/>
          <w:color w:val="000099"/>
          <w:spacing w:val="-4"/>
          <w:sz w:val="24"/>
        </w:rPr>
      </w:pPr>
      <w:r w:rsidRPr="00AD6BFB">
        <w:rPr>
          <w:rFonts w:ascii="Arial" w:hAnsi="Arial" w:cs="Arial"/>
          <w:b/>
          <w:color w:val="000099"/>
          <w:spacing w:val="-4"/>
          <w:sz w:val="24"/>
        </w:rPr>
        <w:t>Après une fin d’année particulièrement difficile</w:t>
      </w:r>
      <w:r w:rsidR="006520FC" w:rsidRPr="00AD6BFB">
        <w:rPr>
          <w:rFonts w:ascii="Arial" w:hAnsi="Arial" w:cs="Arial"/>
          <w:b/>
          <w:color w:val="000099"/>
          <w:spacing w:val="-4"/>
          <w:sz w:val="24"/>
        </w:rPr>
        <w:t>, les sujets d’attention ne manquent pas :</w:t>
      </w:r>
    </w:p>
    <w:p w14:paraId="17218779" w14:textId="77777777" w:rsidR="00F4445F" w:rsidRPr="00AD6BFB" w:rsidRDefault="00D616F4" w:rsidP="005116CF">
      <w:pPr>
        <w:spacing w:before="60" w:after="60"/>
        <w:jc w:val="both"/>
        <w:rPr>
          <w:rFonts w:ascii="Arial" w:hAnsi="Arial" w:cs="Arial"/>
          <w:color w:val="000099"/>
          <w:spacing w:val="-4"/>
        </w:rPr>
      </w:pPr>
      <w:r w:rsidRPr="00AD6BFB">
        <w:rPr>
          <w:rFonts w:ascii="Arial" w:hAnsi="Arial" w:cs="Arial"/>
          <w:color w:val="000099"/>
          <w:spacing w:val="-4"/>
        </w:rPr>
        <w:t xml:space="preserve">La </w:t>
      </w:r>
      <w:r w:rsidRPr="00AD6BFB">
        <w:rPr>
          <w:rFonts w:ascii="Arial" w:hAnsi="Arial" w:cs="Arial"/>
          <w:b/>
          <w:color w:val="000099"/>
          <w:spacing w:val="-4"/>
        </w:rPr>
        <w:t>santé scolaire</w:t>
      </w:r>
      <w:r w:rsidRPr="00AD6BFB">
        <w:rPr>
          <w:rFonts w:ascii="Arial" w:hAnsi="Arial" w:cs="Arial"/>
          <w:color w:val="000099"/>
          <w:spacing w:val="-4"/>
        </w:rPr>
        <w:t xml:space="preserve"> à co</w:t>
      </w:r>
      <w:r w:rsidR="00AD6BFB" w:rsidRPr="00AD6BFB">
        <w:rPr>
          <w:rFonts w:ascii="Arial" w:hAnsi="Arial" w:cs="Arial"/>
          <w:color w:val="000099"/>
          <w:spacing w:val="-4"/>
        </w:rPr>
        <w:t>mmencer par la crise sanitaire :</w:t>
      </w:r>
    </w:p>
    <w:p w14:paraId="7C56DDCF" w14:textId="77777777" w:rsidR="00AD6BFB" w:rsidRPr="00AD6BFB" w:rsidRDefault="00AD6BFB" w:rsidP="005116CF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color w:val="000099"/>
          <w:spacing w:val="-4"/>
        </w:rPr>
      </w:pPr>
      <w:r w:rsidRPr="00AD6BFB">
        <w:rPr>
          <w:rFonts w:ascii="Arial" w:hAnsi="Arial" w:cs="Arial"/>
          <w:color w:val="000099"/>
          <w:spacing w:val="-4"/>
        </w:rPr>
        <w:t>Mise en place d’un protocole sanitaire adapté,</w:t>
      </w:r>
    </w:p>
    <w:p w14:paraId="2B883886" w14:textId="77777777" w:rsidR="00AD6BFB" w:rsidRPr="00AD6BFB" w:rsidRDefault="00AD6BFB" w:rsidP="005116CF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color w:val="000099"/>
          <w:spacing w:val="-4"/>
        </w:rPr>
      </w:pPr>
      <w:r w:rsidRPr="00AD6BFB">
        <w:rPr>
          <w:rFonts w:ascii="Arial" w:hAnsi="Arial" w:cs="Arial"/>
          <w:color w:val="000099"/>
          <w:spacing w:val="-4"/>
        </w:rPr>
        <w:t>Entretiens des toilettes,</w:t>
      </w:r>
    </w:p>
    <w:p w14:paraId="23ED3CEE" w14:textId="77777777" w:rsidR="00AD6BFB" w:rsidRPr="00AD6BFB" w:rsidRDefault="00AD6BFB" w:rsidP="005116CF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color w:val="000099"/>
          <w:spacing w:val="-4"/>
        </w:rPr>
      </w:pPr>
      <w:r w:rsidRPr="00AD6BFB">
        <w:rPr>
          <w:rFonts w:ascii="Arial" w:hAnsi="Arial" w:cs="Arial"/>
          <w:color w:val="000099"/>
          <w:spacing w:val="-4"/>
        </w:rPr>
        <w:t>Renforcement de la médecine scolaire aujourd’hui pour que les élèves soient m</w:t>
      </w:r>
      <w:r>
        <w:rPr>
          <w:rFonts w:ascii="Arial" w:hAnsi="Arial" w:cs="Arial"/>
          <w:color w:val="000099"/>
          <w:spacing w:val="-4"/>
        </w:rPr>
        <w:t>ieux pris en charge en terme de prévention.</w:t>
      </w:r>
    </w:p>
    <w:p w14:paraId="5F473E8A" w14:textId="77777777" w:rsidR="00AE0C85" w:rsidRPr="00B60B17" w:rsidRDefault="00AE0C85" w:rsidP="005116CF">
      <w:pPr>
        <w:spacing w:before="60" w:after="60"/>
        <w:jc w:val="both"/>
        <w:rPr>
          <w:rFonts w:ascii="Arial" w:hAnsi="Arial" w:cs="Arial"/>
          <w:color w:val="000099"/>
          <w:spacing w:val="-4"/>
        </w:rPr>
      </w:pPr>
      <w:r w:rsidRPr="00B60B17">
        <w:rPr>
          <w:rFonts w:ascii="Arial" w:hAnsi="Arial" w:cs="Arial"/>
          <w:color w:val="000099"/>
          <w:spacing w:val="-4"/>
        </w:rPr>
        <w:t xml:space="preserve">L’organisation de la </w:t>
      </w:r>
      <w:r w:rsidRPr="00B60B17">
        <w:rPr>
          <w:rFonts w:ascii="Arial" w:hAnsi="Arial" w:cs="Arial"/>
          <w:i/>
          <w:color w:val="000099"/>
          <w:spacing w:val="-4"/>
        </w:rPr>
        <w:t>cantine</w:t>
      </w:r>
      <w:r w:rsidRPr="00B60B17">
        <w:rPr>
          <w:rFonts w:ascii="Arial" w:hAnsi="Arial" w:cs="Arial"/>
          <w:color w:val="000099"/>
          <w:spacing w:val="-4"/>
        </w:rPr>
        <w:t xml:space="preserve"> </w:t>
      </w:r>
      <w:r w:rsidR="00AD6BFB" w:rsidRPr="00B60B17">
        <w:rPr>
          <w:rFonts w:ascii="Arial" w:hAnsi="Arial" w:cs="Arial"/>
          <w:color w:val="000099"/>
          <w:spacing w:val="-4"/>
        </w:rPr>
        <w:t>pour que</w:t>
      </w:r>
      <w:r w:rsidRPr="00B60B17">
        <w:rPr>
          <w:rFonts w:ascii="Arial" w:hAnsi="Arial" w:cs="Arial"/>
          <w:color w:val="000099"/>
          <w:spacing w:val="-4"/>
        </w:rPr>
        <w:t xml:space="preserve"> tous les élèves </w:t>
      </w:r>
      <w:r w:rsidR="00AD6BFB" w:rsidRPr="00B60B17">
        <w:rPr>
          <w:rFonts w:ascii="Arial" w:hAnsi="Arial" w:cs="Arial"/>
          <w:color w:val="000099"/>
          <w:spacing w:val="-4"/>
        </w:rPr>
        <w:t>puissent</w:t>
      </w:r>
      <w:r w:rsidRPr="00B60B17">
        <w:rPr>
          <w:rFonts w:ascii="Arial" w:hAnsi="Arial" w:cs="Arial"/>
          <w:color w:val="000099"/>
          <w:spacing w:val="-4"/>
        </w:rPr>
        <w:t xml:space="preserve"> avoir accès à </w:t>
      </w:r>
      <w:r w:rsidR="00AD6BFB" w:rsidRPr="00B60B17">
        <w:rPr>
          <w:rFonts w:ascii="Arial" w:hAnsi="Arial" w:cs="Arial"/>
          <w:color w:val="000099"/>
          <w:spacing w:val="-4"/>
        </w:rPr>
        <w:t>des repas équilibrés</w:t>
      </w:r>
      <w:r w:rsidRPr="00B60B17">
        <w:rPr>
          <w:rFonts w:ascii="Arial" w:hAnsi="Arial" w:cs="Arial"/>
          <w:color w:val="000099"/>
          <w:spacing w:val="-4"/>
        </w:rPr>
        <w:t>,</w:t>
      </w:r>
    </w:p>
    <w:p w14:paraId="4B372A4B" w14:textId="77777777" w:rsidR="00AD6BFB" w:rsidRPr="00B60B17" w:rsidRDefault="00AD6BFB" w:rsidP="005116CF">
      <w:pPr>
        <w:spacing w:before="60" w:after="60"/>
        <w:jc w:val="both"/>
        <w:rPr>
          <w:rFonts w:ascii="Arial" w:hAnsi="Arial" w:cs="Arial"/>
          <w:color w:val="000099"/>
          <w:spacing w:val="-4"/>
        </w:rPr>
      </w:pPr>
      <w:r w:rsidRPr="00B60B17">
        <w:rPr>
          <w:rFonts w:ascii="Arial" w:hAnsi="Arial" w:cs="Arial"/>
          <w:color w:val="000099"/>
          <w:spacing w:val="-4"/>
        </w:rPr>
        <w:t xml:space="preserve">Les </w:t>
      </w:r>
      <w:r w:rsidRPr="00B60B17">
        <w:rPr>
          <w:rFonts w:ascii="Arial" w:hAnsi="Arial" w:cs="Arial"/>
          <w:b/>
          <w:color w:val="000099"/>
          <w:spacing w:val="-4"/>
        </w:rPr>
        <w:t>effectifs</w:t>
      </w:r>
      <w:r w:rsidRPr="00B60B17">
        <w:rPr>
          <w:rFonts w:ascii="Arial" w:hAnsi="Arial" w:cs="Arial"/>
          <w:color w:val="000099"/>
          <w:spacing w:val="-4"/>
        </w:rPr>
        <w:t xml:space="preserve"> en classe trop surchargés alors que tous les ans le rectorat continue à en fermer.</w:t>
      </w:r>
    </w:p>
    <w:p w14:paraId="1E5E6A3F" w14:textId="77777777" w:rsidR="00AD6BFB" w:rsidRPr="00B60B17" w:rsidRDefault="00AD6BFB" w:rsidP="005116CF">
      <w:pPr>
        <w:spacing w:before="60" w:after="60"/>
        <w:jc w:val="both"/>
        <w:rPr>
          <w:rFonts w:ascii="Arial" w:hAnsi="Arial" w:cs="Arial"/>
          <w:color w:val="000099"/>
          <w:spacing w:val="-4"/>
        </w:rPr>
      </w:pPr>
      <w:r w:rsidRPr="00B60B17">
        <w:rPr>
          <w:rFonts w:ascii="Arial" w:hAnsi="Arial" w:cs="Arial"/>
          <w:color w:val="000099"/>
          <w:spacing w:val="-4"/>
        </w:rPr>
        <w:t xml:space="preserve">Les enseignants </w:t>
      </w:r>
      <w:r w:rsidRPr="00B60B17">
        <w:rPr>
          <w:rFonts w:ascii="Arial" w:hAnsi="Arial" w:cs="Arial"/>
          <w:b/>
          <w:color w:val="000099"/>
          <w:spacing w:val="-4"/>
        </w:rPr>
        <w:t>absents non remplacés</w:t>
      </w:r>
      <w:r w:rsidRPr="00B60B17">
        <w:rPr>
          <w:rFonts w:ascii="Arial" w:hAnsi="Arial" w:cs="Arial"/>
          <w:color w:val="000099"/>
          <w:spacing w:val="-4"/>
        </w:rPr>
        <w:t xml:space="preserve"> alors que la crise sanitaire augmente le nombre d’</w:t>
      </w:r>
      <w:r w:rsidR="00B60B17" w:rsidRPr="00B60B17">
        <w:rPr>
          <w:rFonts w:ascii="Arial" w:hAnsi="Arial" w:cs="Arial"/>
          <w:color w:val="000099"/>
          <w:spacing w:val="-4"/>
        </w:rPr>
        <w:t>absences.</w:t>
      </w:r>
    </w:p>
    <w:p w14:paraId="271EB50D" w14:textId="77777777" w:rsidR="00BE3E49" w:rsidRPr="00B60B17" w:rsidRDefault="00BE3E49" w:rsidP="005116CF">
      <w:pPr>
        <w:spacing w:before="60" w:after="60"/>
        <w:jc w:val="both"/>
        <w:rPr>
          <w:rFonts w:ascii="Arial" w:hAnsi="Arial" w:cs="Arial"/>
          <w:color w:val="000099"/>
          <w:spacing w:val="-4"/>
        </w:rPr>
      </w:pPr>
      <w:r w:rsidRPr="00B60B17">
        <w:rPr>
          <w:rFonts w:ascii="Arial" w:hAnsi="Arial" w:cs="Arial"/>
          <w:color w:val="000099"/>
          <w:spacing w:val="-4"/>
        </w:rPr>
        <w:t>Le nombre d’adulte diminue dans les écoles (AVS, ATSEM, aides de direction</w:t>
      </w:r>
      <w:r w:rsidR="00B60B17" w:rsidRPr="00B60B17">
        <w:rPr>
          <w:rFonts w:ascii="Arial" w:hAnsi="Arial" w:cs="Arial"/>
          <w:color w:val="000099"/>
          <w:spacing w:val="-4"/>
        </w:rPr>
        <w:t xml:space="preserve">) et la difficulté que cela crée notamment pour accompagner les élèves qui ont des </w:t>
      </w:r>
      <w:r w:rsidR="00B60B17" w:rsidRPr="00B60B17">
        <w:rPr>
          <w:rFonts w:ascii="Arial" w:hAnsi="Arial" w:cs="Arial"/>
          <w:b/>
          <w:color w:val="000099"/>
          <w:spacing w:val="-4"/>
        </w:rPr>
        <w:t>besoins spécifiques</w:t>
      </w:r>
      <w:r w:rsidR="00B60B17" w:rsidRPr="00B60B17">
        <w:rPr>
          <w:rFonts w:ascii="Arial" w:hAnsi="Arial" w:cs="Arial"/>
          <w:color w:val="000099"/>
          <w:spacing w:val="-4"/>
        </w:rPr>
        <w:t>.</w:t>
      </w:r>
    </w:p>
    <w:p w14:paraId="6014761C" w14:textId="77777777" w:rsidR="00BE3E49" w:rsidRPr="00B60B17" w:rsidRDefault="00B60B17" w:rsidP="005116CF">
      <w:pPr>
        <w:spacing w:before="60" w:after="60"/>
        <w:jc w:val="both"/>
        <w:rPr>
          <w:rFonts w:ascii="Arial" w:hAnsi="Arial" w:cs="Arial"/>
          <w:color w:val="000099"/>
          <w:spacing w:val="-4"/>
        </w:rPr>
      </w:pPr>
      <w:r w:rsidRPr="00B60B17">
        <w:rPr>
          <w:rFonts w:ascii="Arial" w:hAnsi="Arial" w:cs="Arial"/>
          <w:color w:val="000099"/>
          <w:spacing w:val="-4"/>
        </w:rPr>
        <w:t>La difficulté</w:t>
      </w:r>
      <w:r w:rsidR="00BE3E49" w:rsidRPr="00B60B17">
        <w:rPr>
          <w:rFonts w:ascii="Arial" w:hAnsi="Arial" w:cs="Arial"/>
          <w:color w:val="000099"/>
          <w:spacing w:val="-4"/>
        </w:rPr>
        <w:t xml:space="preserve"> à </w:t>
      </w:r>
      <w:r w:rsidR="00BE3E49" w:rsidRPr="00B60B17">
        <w:rPr>
          <w:rFonts w:ascii="Arial" w:hAnsi="Arial" w:cs="Arial"/>
          <w:b/>
          <w:color w:val="000099"/>
          <w:spacing w:val="-4"/>
        </w:rPr>
        <w:t>scolariser les enfants de trois ans</w:t>
      </w:r>
      <w:r w:rsidR="00BE3E49" w:rsidRPr="00B60B17">
        <w:rPr>
          <w:rFonts w:ascii="Arial" w:hAnsi="Arial" w:cs="Arial"/>
          <w:color w:val="000099"/>
          <w:spacing w:val="-4"/>
        </w:rPr>
        <w:t xml:space="preserve"> et quasi-impossibilité de scolariser les enfants de m</w:t>
      </w:r>
      <w:r w:rsidRPr="00B60B17">
        <w:rPr>
          <w:rFonts w:ascii="Arial" w:hAnsi="Arial" w:cs="Arial"/>
          <w:color w:val="000099"/>
          <w:spacing w:val="-4"/>
        </w:rPr>
        <w:t>oins de trois ans malgré la loi alors que c’est un facteur accru de réussite scolaire.</w:t>
      </w:r>
    </w:p>
    <w:p w14:paraId="0C03E778" w14:textId="77777777" w:rsidR="00A426CE" w:rsidRPr="00B60B17" w:rsidRDefault="00B60B17" w:rsidP="005116CF">
      <w:pPr>
        <w:spacing w:before="60" w:after="60"/>
        <w:jc w:val="both"/>
        <w:rPr>
          <w:rFonts w:ascii="Arial" w:hAnsi="Arial" w:cs="Arial"/>
          <w:color w:val="000099"/>
          <w:spacing w:val="-4"/>
        </w:rPr>
      </w:pPr>
      <w:r>
        <w:rPr>
          <w:rFonts w:ascii="Arial" w:hAnsi="Arial" w:cs="Arial"/>
          <w:color w:val="000099"/>
          <w:spacing w:val="-4"/>
        </w:rPr>
        <w:t xml:space="preserve">Le </w:t>
      </w:r>
      <w:r w:rsidRPr="00B60B17">
        <w:rPr>
          <w:rFonts w:ascii="Arial" w:hAnsi="Arial" w:cs="Arial"/>
          <w:b/>
          <w:color w:val="000099"/>
          <w:spacing w:val="-4"/>
        </w:rPr>
        <w:t>démantèlement</w:t>
      </w:r>
      <w:r w:rsidR="00BE3E49" w:rsidRPr="00B60B17">
        <w:rPr>
          <w:rFonts w:ascii="Arial" w:hAnsi="Arial" w:cs="Arial"/>
          <w:color w:val="000099"/>
          <w:spacing w:val="-4"/>
        </w:rPr>
        <w:t xml:space="preserve"> des Réseaux d'Aides Spécialisées aux Elèves en Difficulté (</w:t>
      </w:r>
      <w:r w:rsidR="00BE3E49" w:rsidRPr="00B60B17">
        <w:rPr>
          <w:rFonts w:ascii="Arial" w:hAnsi="Arial" w:cs="Arial"/>
          <w:b/>
          <w:color w:val="000099"/>
          <w:spacing w:val="-4"/>
        </w:rPr>
        <w:t>RASED</w:t>
      </w:r>
      <w:r w:rsidRPr="00B60B17">
        <w:rPr>
          <w:rFonts w:ascii="Arial" w:hAnsi="Arial" w:cs="Arial"/>
          <w:color w:val="000099"/>
          <w:spacing w:val="-4"/>
        </w:rPr>
        <w:t>) ce qui contribue à faire perdurer les inégalités sociales.</w:t>
      </w:r>
    </w:p>
    <w:p w14:paraId="0CD38B2A" w14:textId="77777777" w:rsidR="00B60B17" w:rsidRPr="00B60B17" w:rsidRDefault="00B60B17" w:rsidP="00B60B17">
      <w:pPr>
        <w:jc w:val="both"/>
        <w:rPr>
          <w:rFonts w:ascii="Arial" w:hAnsi="Arial" w:cs="Arial"/>
          <w:color w:val="000099"/>
          <w:spacing w:val="-4"/>
          <w:sz w:val="24"/>
        </w:rPr>
      </w:pPr>
    </w:p>
    <w:p w14:paraId="2A8E6FF3" w14:textId="5835CFEF" w:rsidR="00A51FB1" w:rsidRDefault="00A426CE" w:rsidP="00F4445F">
      <w:pPr>
        <w:jc w:val="center"/>
        <w:rPr>
          <w:rFonts w:ascii="Arial" w:hAnsi="Arial" w:cs="Arial"/>
          <w:b/>
          <w:bCs/>
          <w:i/>
          <w:iCs/>
          <w:color w:val="000099"/>
          <w:sz w:val="32"/>
          <w:szCs w:val="28"/>
        </w:rPr>
      </w:pPr>
      <w:r>
        <w:rPr>
          <w:rFonts w:ascii="Arial" w:hAnsi="Arial" w:cs="Arial"/>
          <w:b/>
          <w:bCs/>
          <w:i/>
          <w:iCs/>
          <w:color w:val="000099"/>
          <w:sz w:val="32"/>
          <w:szCs w:val="28"/>
        </w:rPr>
        <w:t xml:space="preserve">Voter FCPE c’est donner de la légitimité </w:t>
      </w:r>
    </w:p>
    <w:p w14:paraId="35697EC4" w14:textId="77777777" w:rsidR="0039483F" w:rsidRDefault="00A426CE" w:rsidP="00A51FB1">
      <w:pPr>
        <w:jc w:val="center"/>
        <w:rPr>
          <w:rFonts w:ascii="Arial" w:hAnsi="Arial" w:cs="Arial"/>
          <w:b/>
          <w:bCs/>
          <w:i/>
          <w:iCs/>
          <w:color w:val="000099"/>
          <w:sz w:val="32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color w:val="000099"/>
          <w:sz w:val="32"/>
          <w:szCs w:val="28"/>
        </w:rPr>
        <w:t>à</w:t>
      </w:r>
      <w:proofErr w:type="gramEnd"/>
      <w:r>
        <w:rPr>
          <w:rFonts w:ascii="Arial" w:hAnsi="Arial" w:cs="Arial"/>
          <w:b/>
          <w:bCs/>
          <w:i/>
          <w:iCs/>
          <w:color w:val="000099"/>
          <w:sz w:val="32"/>
          <w:szCs w:val="28"/>
        </w:rPr>
        <w:t xml:space="preserve"> notre ambition </w:t>
      </w:r>
      <w:r w:rsidR="0039483F">
        <w:rPr>
          <w:rFonts w:ascii="Arial" w:hAnsi="Arial" w:cs="Arial"/>
          <w:b/>
          <w:bCs/>
          <w:i/>
          <w:iCs/>
          <w:color w:val="000099"/>
          <w:sz w:val="32"/>
          <w:szCs w:val="28"/>
        </w:rPr>
        <w:t>pour nos enfants</w:t>
      </w:r>
    </w:p>
    <w:p w14:paraId="104AEAF7" w14:textId="1AE63C50" w:rsidR="00567AEA" w:rsidRPr="0041015C" w:rsidRDefault="00A51FB1" w:rsidP="0041015C">
      <w:pPr>
        <w:jc w:val="center"/>
        <w:rPr>
          <w:rFonts w:ascii="Arial" w:hAnsi="Arial" w:cs="Arial"/>
          <w:b/>
          <w:bCs/>
          <w:i/>
          <w:iCs/>
          <w:color w:val="000099"/>
          <w:sz w:val="32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color w:val="000099"/>
          <w:sz w:val="32"/>
          <w:szCs w:val="28"/>
        </w:rPr>
        <w:t>au</w:t>
      </w:r>
      <w:proofErr w:type="gramEnd"/>
      <w:r>
        <w:rPr>
          <w:rFonts w:ascii="Arial" w:hAnsi="Arial" w:cs="Arial"/>
          <w:b/>
          <w:bCs/>
          <w:i/>
          <w:iCs/>
          <w:color w:val="000099"/>
          <w:sz w:val="32"/>
          <w:szCs w:val="28"/>
        </w:rPr>
        <w:t xml:space="preserve"> sein de notre </w:t>
      </w:r>
      <w:r w:rsidR="00BE3E49">
        <w:rPr>
          <w:rFonts w:ascii="Arial" w:hAnsi="Arial" w:cs="Arial"/>
          <w:b/>
          <w:bCs/>
          <w:i/>
          <w:iCs/>
          <w:color w:val="000099"/>
          <w:sz w:val="32"/>
          <w:szCs w:val="28"/>
        </w:rPr>
        <w:t>école</w:t>
      </w:r>
      <w:r>
        <w:rPr>
          <w:rFonts w:ascii="Arial" w:hAnsi="Arial" w:cs="Arial"/>
          <w:b/>
          <w:bCs/>
          <w:i/>
          <w:iCs/>
          <w:color w:val="000099"/>
          <w:sz w:val="32"/>
          <w:szCs w:val="28"/>
        </w:rPr>
        <w:t xml:space="preserve"> mais aussi de l’académie pour qu’il soit mieux pris en compte et au niveau national pour appuyer des demandes qui nous concernent tous.</w:t>
      </w:r>
    </w:p>
    <w:p w14:paraId="2524CD4A" w14:textId="77777777" w:rsidR="00567AEA" w:rsidRDefault="00567AEA" w:rsidP="00C66F1A">
      <w:pPr>
        <w:jc w:val="center"/>
        <w:rPr>
          <w:rFonts w:ascii="Arial" w:hAnsi="Arial" w:cs="Arial"/>
          <w:b/>
          <w:bCs/>
          <w:color w:val="000099"/>
          <w:sz w:val="28"/>
          <w:szCs w:val="18"/>
        </w:rPr>
      </w:pPr>
    </w:p>
    <w:p w14:paraId="0FE45545" w14:textId="77777777" w:rsidR="00567AEA" w:rsidRDefault="00A51FB1" w:rsidP="00567AEA">
      <w:pPr>
        <w:rPr>
          <w:rFonts w:ascii="Arial" w:hAnsi="Arial" w:cs="Arial"/>
          <w:b/>
          <w:bCs/>
          <w:color w:val="000099"/>
          <w:sz w:val="28"/>
          <w:szCs w:val="18"/>
        </w:rPr>
      </w:pPr>
      <w:r>
        <w:rPr>
          <w:rFonts w:ascii="Arial" w:hAnsi="Arial" w:cs="Arial"/>
          <w:noProof/>
          <w:color w:val="000099"/>
          <w:spacing w:val="-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065CE" wp14:editId="3FFE4E40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2105025" cy="1158240"/>
                <wp:effectExtent l="9525" t="12700" r="9525" b="1720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158240"/>
                        </a:xfrm>
                        <a:prstGeom prst="wedgeEllipseCallout">
                          <a:avLst>
                            <a:gd name="adj1" fmla="val -44931"/>
                            <a:gd name="adj2" fmla="val 6233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ap="flat" cmpd="sng" algn="ctr">
                          <a:solidFill>
                            <a:srgbClr val="1142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1AA225" w14:textId="77777777" w:rsidR="00657B5E" w:rsidRDefault="00657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7" type="#_x0000_t63" style="position:absolute;margin-left:4.5pt;margin-top:2.95pt;width:165.7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" adj="1095,24264" fillcolor="white [3201]" strokecolor="#1142df" strokeweight="1.5pt">
                <v:shadow color="#868686"/>
                <v:textbox>
                  <w:txbxContent>
                    <w:p w:rsidR="00657B5E" w:rsidRDefault="00657B5E"/>
                  </w:txbxContent>
                </v:textbox>
              </v:shape>
            </w:pict>
          </mc:Fallback>
        </mc:AlternateContent>
      </w:r>
    </w:p>
    <w:p w14:paraId="45A7F32F" w14:textId="77777777" w:rsidR="00567AEA" w:rsidRDefault="00A51FB1" w:rsidP="00BE3E49">
      <w:pPr>
        <w:ind w:left="3544"/>
        <w:jc w:val="center"/>
        <w:rPr>
          <w:rFonts w:ascii="Arial" w:hAnsi="Arial" w:cs="Arial"/>
          <w:b/>
          <w:bCs/>
          <w:color w:val="000099"/>
          <w:sz w:val="28"/>
          <w:szCs w:val="18"/>
        </w:rPr>
      </w:pPr>
      <w:r>
        <w:rPr>
          <w:rFonts w:ascii="Arial" w:hAnsi="Arial" w:cs="Arial"/>
          <w:b/>
          <w:bCs/>
          <w:noProof/>
          <w:color w:val="000099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CD2DB" wp14:editId="7901DAB8">
                <wp:simplePos x="0" y="0"/>
                <wp:positionH relativeFrom="column">
                  <wp:posOffset>-200025</wp:posOffset>
                </wp:positionH>
                <wp:positionV relativeFrom="paragraph">
                  <wp:posOffset>131445</wp:posOffset>
                </wp:positionV>
                <wp:extent cx="2705100" cy="6229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3D5F7" w14:textId="77777777" w:rsidR="00567AEA" w:rsidRDefault="00567AEA" w:rsidP="00567A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4"/>
                                <w:szCs w:val="18"/>
                              </w:rPr>
                              <w:t>Et les 2 parents votent…</w:t>
                            </w:r>
                          </w:p>
                          <w:p w14:paraId="6EC419DA" w14:textId="77777777" w:rsidR="00567AEA" w:rsidRDefault="00567AEA" w:rsidP="00567A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4"/>
                                <w:szCs w:val="18"/>
                              </w:rPr>
                              <w:t>S</w:t>
                            </w:r>
                            <w:r w:rsidR="0039483F" w:rsidRPr="00657B5E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4"/>
                                <w:szCs w:val="18"/>
                              </w:rPr>
                              <w:t xml:space="preserve">oyez nombreux </w:t>
                            </w:r>
                          </w:p>
                          <w:p w14:paraId="7420B814" w14:textId="77777777" w:rsidR="0039483F" w:rsidRDefault="0039483F" w:rsidP="00567AEA">
                            <w:pPr>
                              <w:jc w:val="center"/>
                            </w:pPr>
                            <w:proofErr w:type="gramStart"/>
                            <w:r w:rsidRPr="00657B5E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4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657B5E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4"/>
                                <w:szCs w:val="18"/>
                              </w:rPr>
                              <w:t xml:space="preserve"> nous soutenir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15.75pt;margin-top:10.35pt;width:213pt;height: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C8uQIAAMA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" filled="f" stroked="f">
                <v:textbox>
                  <w:txbxContent>
                    <w:p w:rsidR="00567AEA" w:rsidRDefault="00567AEA" w:rsidP="00567A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24"/>
                          <w:szCs w:val="18"/>
                        </w:rPr>
                        <w:t>Et les 2 parents votent…</w:t>
                      </w:r>
                    </w:p>
                    <w:p w:rsidR="00567AEA" w:rsidRDefault="00567AEA" w:rsidP="00567A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24"/>
                          <w:szCs w:val="18"/>
                        </w:rPr>
                        <w:t>S</w:t>
                      </w:r>
                      <w:r w:rsidR="0039483F" w:rsidRPr="00657B5E">
                        <w:rPr>
                          <w:rFonts w:ascii="Arial" w:hAnsi="Arial" w:cs="Arial"/>
                          <w:b/>
                          <w:bCs/>
                          <w:color w:val="000099"/>
                          <w:sz w:val="24"/>
                          <w:szCs w:val="18"/>
                        </w:rPr>
                        <w:t xml:space="preserve">oyez nombreux </w:t>
                      </w:r>
                    </w:p>
                    <w:p w:rsidR="0039483F" w:rsidRDefault="0039483F" w:rsidP="00567AEA">
                      <w:pPr>
                        <w:jc w:val="center"/>
                      </w:pPr>
                      <w:proofErr w:type="gramStart"/>
                      <w:r w:rsidRPr="00657B5E">
                        <w:rPr>
                          <w:rFonts w:ascii="Arial" w:hAnsi="Arial" w:cs="Arial"/>
                          <w:b/>
                          <w:bCs/>
                          <w:color w:val="000099"/>
                          <w:sz w:val="24"/>
                          <w:szCs w:val="18"/>
                        </w:rPr>
                        <w:t>à</w:t>
                      </w:r>
                      <w:proofErr w:type="gramEnd"/>
                      <w:r w:rsidRPr="00657B5E">
                        <w:rPr>
                          <w:rFonts w:ascii="Arial" w:hAnsi="Arial" w:cs="Arial"/>
                          <w:b/>
                          <w:bCs/>
                          <w:color w:val="000099"/>
                          <w:sz w:val="24"/>
                          <w:szCs w:val="18"/>
                        </w:rPr>
                        <w:t xml:space="preserve"> nous soutenir</w:t>
                      </w:r>
                    </w:p>
                  </w:txbxContent>
                </v:textbox>
              </v:shape>
            </w:pict>
          </mc:Fallback>
        </mc:AlternateContent>
      </w:r>
      <w:r w:rsidR="00697AC1" w:rsidRPr="00461F10">
        <w:rPr>
          <w:rFonts w:ascii="Arial" w:hAnsi="Arial" w:cs="Arial"/>
          <w:b/>
          <w:bCs/>
          <w:color w:val="000099"/>
          <w:sz w:val="28"/>
          <w:szCs w:val="18"/>
        </w:rPr>
        <w:t xml:space="preserve">Votez sans signes distinctifs, </w:t>
      </w:r>
    </w:p>
    <w:p w14:paraId="572937FA" w14:textId="77777777" w:rsidR="00F4445F" w:rsidRPr="00461F10" w:rsidRDefault="00697AC1" w:rsidP="00BE3E49">
      <w:pPr>
        <w:ind w:left="3544"/>
        <w:jc w:val="center"/>
        <w:rPr>
          <w:rFonts w:ascii="Arial" w:hAnsi="Arial" w:cs="Arial"/>
          <w:b/>
          <w:bCs/>
          <w:color w:val="000099"/>
          <w:sz w:val="28"/>
          <w:szCs w:val="18"/>
        </w:rPr>
      </w:pPr>
      <w:proofErr w:type="gramStart"/>
      <w:r w:rsidRPr="00461F10">
        <w:rPr>
          <w:rFonts w:ascii="Arial" w:hAnsi="Arial" w:cs="Arial"/>
          <w:b/>
          <w:bCs/>
          <w:color w:val="000099"/>
          <w:sz w:val="28"/>
          <w:szCs w:val="18"/>
        </w:rPr>
        <w:t>ni</w:t>
      </w:r>
      <w:proofErr w:type="gramEnd"/>
      <w:r w:rsidRPr="00461F10">
        <w:rPr>
          <w:rFonts w:ascii="Arial" w:hAnsi="Arial" w:cs="Arial"/>
          <w:b/>
          <w:bCs/>
          <w:color w:val="000099"/>
          <w:sz w:val="28"/>
          <w:szCs w:val="18"/>
        </w:rPr>
        <w:t xml:space="preserve"> ratures, ni panachages</w:t>
      </w:r>
      <w:r w:rsidR="00BE3E49">
        <w:rPr>
          <w:rFonts w:ascii="Arial" w:hAnsi="Arial" w:cs="Arial"/>
          <w:b/>
          <w:bCs/>
          <w:color w:val="000099"/>
          <w:sz w:val="28"/>
          <w:szCs w:val="18"/>
        </w:rPr>
        <w:t xml:space="preserve"> (sinon le bulletin est nul)</w:t>
      </w:r>
      <w:r w:rsidRPr="00461F10">
        <w:rPr>
          <w:rFonts w:ascii="Arial" w:hAnsi="Arial" w:cs="Arial"/>
          <w:b/>
          <w:bCs/>
          <w:color w:val="000099"/>
          <w:sz w:val="28"/>
          <w:szCs w:val="18"/>
        </w:rPr>
        <w:t xml:space="preserve">. </w:t>
      </w:r>
    </w:p>
    <w:p w14:paraId="63554CDB" w14:textId="77777777" w:rsidR="00697AC1" w:rsidRPr="00461F10" w:rsidRDefault="00697AC1" w:rsidP="00BE3E49">
      <w:pPr>
        <w:ind w:left="3544"/>
        <w:jc w:val="center"/>
        <w:rPr>
          <w:rFonts w:ascii="Arial" w:hAnsi="Arial" w:cs="Arial"/>
          <w:b/>
          <w:bCs/>
          <w:color w:val="000099"/>
          <w:sz w:val="28"/>
          <w:szCs w:val="18"/>
        </w:rPr>
      </w:pPr>
      <w:r w:rsidRPr="00461F10">
        <w:rPr>
          <w:rFonts w:ascii="Arial" w:hAnsi="Arial" w:cs="Arial"/>
          <w:b/>
          <w:bCs/>
          <w:color w:val="000099"/>
          <w:sz w:val="28"/>
          <w:szCs w:val="18"/>
        </w:rPr>
        <w:t>Mettez un seul bulletin de vote par enveloppe.</w:t>
      </w:r>
    </w:p>
    <w:p w14:paraId="5A7261FF" w14:textId="77777777" w:rsidR="00697AC1" w:rsidRDefault="00697AC1" w:rsidP="00BE3E49">
      <w:pPr>
        <w:ind w:left="3544"/>
        <w:jc w:val="center"/>
        <w:rPr>
          <w:rFonts w:ascii="Arial" w:hAnsi="Arial" w:cs="Arial"/>
          <w:b/>
          <w:bCs/>
          <w:color w:val="000099"/>
          <w:sz w:val="28"/>
          <w:szCs w:val="18"/>
        </w:rPr>
      </w:pPr>
      <w:r w:rsidRPr="00461F10">
        <w:rPr>
          <w:rFonts w:ascii="Arial" w:hAnsi="Arial" w:cs="Arial"/>
          <w:b/>
          <w:bCs/>
          <w:color w:val="000099"/>
          <w:sz w:val="28"/>
          <w:szCs w:val="18"/>
        </w:rPr>
        <w:t>Vous pouvez voter par correspondance dès réception du matériel de vote.</w:t>
      </w:r>
    </w:p>
    <w:p w14:paraId="712657D0" w14:textId="77777777" w:rsidR="00461F10" w:rsidRPr="00461F10" w:rsidRDefault="00461F10" w:rsidP="00BE3E49">
      <w:pPr>
        <w:ind w:left="3544"/>
        <w:jc w:val="center"/>
        <w:rPr>
          <w:rFonts w:ascii="Arial" w:hAnsi="Arial" w:cs="Arial"/>
          <w:b/>
          <w:bCs/>
          <w:color w:val="000099"/>
          <w:sz w:val="28"/>
          <w:szCs w:val="18"/>
        </w:rPr>
      </w:pPr>
    </w:p>
    <w:p w14:paraId="6703C125" w14:textId="77777777" w:rsidR="00657B5E" w:rsidRPr="00657B5E" w:rsidRDefault="00657B5E" w:rsidP="00657B5E">
      <w:pPr>
        <w:jc w:val="center"/>
        <w:rPr>
          <w:rFonts w:ascii="Arial" w:hAnsi="Arial" w:cs="Arial"/>
          <w:b/>
          <w:bCs/>
          <w:color w:val="000099"/>
          <w:sz w:val="24"/>
          <w:szCs w:val="18"/>
        </w:rPr>
      </w:pPr>
      <w:r w:rsidRPr="00657B5E">
        <w:rPr>
          <w:rFonts w:ascii="Arial" w:hAnsi="Arial" w:cs="Arial"/>
          <w:b/>
          <w:bCs/>
          <w:color w:val="000099"/>
          <w:sz w:val="24"/>
          <w:szCs w:val="18"/>
        </w:rPr>
        <w:t>.</w:t>
      </w:r>
    </w:p>
    <w:p w14:paraId="16158894" w14:textId="77777777" w:rsidR="00657B5E" w:rsidRPr="00F4445F" w:rsidRDefault="00657B5E">
      <w:pPr>
        <w:jc w:val="center"/>
        <w:rPr>
          <w:rFonts w:ascii="Arial" w:hAnsi="Arial" w:cs="Arial"/>
          <w:b/>
          <w:bCs/>
          <w:color w:val="000099"/>
          <w:sz w:val="32"/>
          <w:szCs w:val="18"/>
        </w:rPr>
      </w:pPr>
    </w:p>
    <w:sectPr w:rsidR="00657B5E" w:rsidRPr="00F4445F" w:rsidSect="00F4445F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  <w:color w:val="000099"/>
        <w:spacing w:val="-10"/>
        <w:sz w:val="22"/>
        <w:szCs w:val="22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99"/>
        <w:sz w:val="22"/>
        <w:szCs w:val="22"/>
      </w:rPr>
    </w:lvl>
  </w:abstractNum>
  <w:abstractNum w:abstractNumId="3" w15:restartNumberingAfterBreak="0">
    <w:nsid w:val="0BFA1747"/>
    <w:multiLevelType w:val="hybridMultilevel"/>
    <w:tmpl w:val="C7045710"/>
    <w:lvl w:ilvl="0" w:tplc="4142E36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21A5"/>
    <w:multiLevelType w:val="hybridMultilevel"/>
    <w:tmpl w:val="E748553C"/>
    <w:lvl w:ilvl="0" w:tplc="53B6C11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426C9"/>
    <w:multiLevelType w:val="hybridMultilevel"/>
    <w:tmpl w:val="38EE552A"/>
    <w:lvl w:ilvl="0" w:tplc="00000008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/>
        <w:color w:val="000099"/>
        <w:spacing w:val="-1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A6C7E2A"/>
    <w:multiLevelType w:val="hybridMultilevel"/>
    <w:tmpl w:val="090EB56C"/>
    <w:lvl w:ilvl="0" w:tplc="7556BDA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C25A4"/>
    <w:multiLevelType w:val="hybridMultilevel"/>
    <w:tmpl w:val="74BE1E42"/>
    <w:lvl w:ilvl="0" w:tplc="777A085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9679A"/>
    <w:multiLevelType w:val="hybridMultilevel"/>
    <w:tmpl w:val="78D4FE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D6675F"/>
    <w:multiLevelType w:val="hybridMultilevel"/>
    <w:tmpl w:val="09426F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C1"/>
    <w:rsid w:val="000E5C43"/>
    <w:rsid w:val="002B1035"/>
    <w:rsid w:val="0039483F"/>
    <w:rsid w:val="0041015C"/>
    <w:rsid w:val="00461F10"/>
    <w:rsid w:val="005116CF"/>
    <w:rsid w:val="00567AEA"/>
    <w:rsid w:val="005F159B"/>
    <w:rsid w:val="006520FC"/>
    <w:rsid w:val="00657B5E"/>
    <w:rsid w:val="00667ACF"/>
    <w:rsid w:val="00697AC1"/>
    <w:rsid w:val="00883830"/>
    <w:rsid w:val="009A3519"/>
    <w:rsid w:val="00A426CE"/>
    <w:rsid w:val="00A51FB1"/>
    <w:rsid w:val="00AD6BFB"/>
    <w:rsid w:val="00AE0C85"/>
    <w:rsid w:val="00B60B17"/>
    <w:rsid w:val="00BC1567"/>
    <w:rsid w:val="00BE3E49"/>
    <w:rsid w:val="00BF0C0A"/>
    <w:rsid w:val="00C37B5F"/>
    <w:rsid w:val="00C66F1A"/>
    <w:rsid w:val="00D505FF"/>
    <w:rsid w:val="00D616F4"/>
    <w:rsid w:val="00DE3FCC"/>
    <w:rsid w:val="00E3081B"/>
    <w:rsid w:val="00EA48A3"/>
    <w:rsid w:val="00F0159E"/>
    <w:rsid w:val="00F278AA"/>
    <w:rsid w:val="00F32D74"/>
    <w:rsid w:val="00F4445F"/>
    <w:rsid w:val="00F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740D"/>
  <w15:docId w15:val="{2A3BFB70-5273-4C38-8BD4-5919F653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AC1"/>
    <w:pPr>
      <w:spacing w:after="0" w:line="240" w:lineRule="auto"/>
    </w:pPr>
    <w:rPr>
      <w:rFonts w:eastAsia="Times New Roman" w:cs="Times New Roman"/>
      <w:szCs w:val="24"/>
    </w:rPr>
  </w:style>
  <w:style w:type="paragraph" w:styleId="Titre3">
    <w:name w:val="heading 3"/>
    <w:basedOn w:val="Normal"/>
    <w:link w:val="Titre3Car"/>
    <w:uiPriority w:val="9"/>
    <w:qFormat/>
    <w:rsid w:val="00C66F1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AC1"/>
    <w:pPr>
      <w:suppressAutoHyphens/>
      <w:ind w:left="720"/>
      <w:contextualSpacing/>
    </w:pPr>
    <w:rPr>
      <w:rFonts w:ascii="Times New Roman" w:hAnsi="Times New Roman"/>
      <w:sz w:val="24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C66F1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66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61BC-E816-4915-BA57-AE65D279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cube</dc:creator>
  <cp:lastModifiedBy>c cube</cp:lastModifiedBy>
  <cp:revision>7</cp:revision>
  <dcterms:created xsi:type="dcterms:W3CDTF">2020-09-21T09:14:00Z</dcterms:created>
  <dcterms:modified xsi:type="dcterms:W3CDTF">2020-09-21T15:23:00Z</dcterms:modified>
</cp:coreProperties>
</file>